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B9E2" w14:textId="77777777" w:rsidR="00AC1677" w:rsidRDefault="00AC1677" w:rsidP="00AC1677">
      <w:pPr>
        <w:rPr>
          <w:sz w:val="32"/>
          <w:szCs w:val="32"/>
        </w:rPr>
      </w:pPr>
      <w:bookmarkStart w:id="0" w:name="_BPDCI_2"/>
    </w:p>
    <w:p w14:paraId="05C70778" w14:textId="77777777" w:rsidR="00AC1677" w:rsidRDefault="00AC1677" w:rsidP="00AC1677">
      <w:pPr>
        <w:rPr>
          <w:sz w:val="32"/>
          <w:szCs w:val="32"/>
        </w:rPr>
      </w:pPr>
    </w:p>
    <w:p w14:paraId="3F763D84" w14:textId="77777777" w:rsidR="00AC1677" w:rsidRDefault="00AC1677" w:rsidP="00AC1677">
      <w:pPr>
        <w:rPr>
          <w:sz w:val="32"/>
          <w:szCs w:val="32"/>
        </w:rPr>
      </w:pPr>
    </w:p>
    <w:p w14:paraId="3622D043" w14:textId="77777777" w:rsidR="00AC1677" w:rsidRDefault="00AC1677" w:rsidP="00AC1677">
      <w:pPr>
        <w:rPr>
          <w:sz w:val="32"/>
          <w:szCs w:val="32"/>
        </w:rPr>
      </w:pPr>
    </w:p>
    <w:p w14:paraId="709C75F9" w14:textId="77777777" w:rsidR="00AC1677" w:rsidRDefault="00AC1677" w:rsidP="00AC1677">
      <w:pPr>
        <w:rPr>
          <w:sz w:val="32"/>
          <w:szCs w:val="32"/>
        </w:rPr>
      </w:pPr>
    </w:p>
    <w:p w14:paraId="3D66D748" w14:textId="77777777" w:rsidR="00AC1677" w:rsidRPr="005027C1" w:rsidRDefault="00AC1677" w:rsidP="00AC1677">
      <w:pPr>
        <w:rPr>
          <w:sz w:val="32"/>
          <w:szCs w:val="32"/>
        </w:rPr>
      </w:pPr>
    </w:p>
    <w:p w14:paraId="2D5DA885" w14:textId="77777777" w:rsidR="00AC1677" w:rsidRDefault="00AC1677" w:rsidP="00AC1677">
      <w:pPr>
        <w:rPr>
          <w:lang w:eastAsia="en-GB"/>
        </w:rPr>
      </w:pPr>
    </w:p>
    <w:bookmarkEnd w:id="0"/>
    <w:p w14:paraId="7D16B51A" w14:textId="77777777" w:rsidR="00AC1677" w:rsidRDefault="00AB4EFC" w:rsidP="00AC1677">
      <w:pPr>
        <w:pStyle w:val="Heading1"/>
        <w:spacing w:before="0"/>
        <w:jc w:val="center"/>
        <w:rPr>
          <w:rFonts w:cs="Arial"/>
          <w:color w:val="auto"/>
          <w:sz w:val="32"/>
          <w:szCs w:val="32"/>
        </w:rPr>
      </w:pPr>
      <w:r>
        <w:rPr>
          <w:rFonts w:cs="Arial"/>
          <w:color w:val="auto"/>
          <w:sz w:val="32"/>
          <w:szCs w:val="32"/>
        </w:rPr>
        <w:t>HOLY FAMILY PRIMARY AND NURSERY SCHOOL</w:t>
      </w:r>
    </w:p>
    <w:p w14:paraId="6B2EAEE3"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78F831D3" w14:textId="77777777"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14:paraId="649C5320" w14:textId="77777777" w:rsidR="00AC1677" w:rsidRDefault="00AC1677" w:rsidP="00AC1677">
      <w:pPr>
        <w:rPr>
          <w:rFonts w:cs="Arial"/>
          <w:b/>
        </w:rPr>
      </w:pPr>
      <w:r>
        <w:rPr>
          <w:rFonts w:cs="Arial"/>
          <w:b/>
        </w:rPr>
        <w:t>ABOUT US</w:t>
      </w:r>
    </w:p>
    <w:p w14:paraId="5C2DECFB" w14:textId="77777777" w:rsidR="00AC1677" w:rsidRDefault="00AB4EFC" w:rsidP="00AC1677">
      <w:pPr>
        <w:jc w:val="both"/>
        <w:rPr>
          <w:rFonts w:cs="Arial"/>
        </w:rPr>
      </w:pPr>
      <w:r>
        <w:rPr>
          <w:rFonts w:cs="Arial"/>
        </w:rPr>
        <w:t xml:space="preserve">Holy Family Primary and Nursery School, Derry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502866">
        <w:rPr>
          <w:rFonts w:cs="Arial"/>
        </w:rPr>
        <w:t xml:space="preserve">that </w:t>
      </w:r>
      <w:r w:rsidR="00AC1677">
        <w:rPr>
          <w:rFonts w:cs="Arial"/>
        </w:rPr>
        <w:t>we collect</w:t>
      </w:r>
      <w:bookmarkEnd w:id="1"/>
      <w:r w:rsidR="00AC1677">
        <w:rPr>
          <w:rFonts w:cs="Arial"/>
        </w:rPr>
        <w:t xml:space="preserve">. </w:t>
      </w:r>
    </w:p>
    <w:p w14:paraId="68E94AC6"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58E675DB"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1C4429ED" w14:textId="77777777" w:rsidR="00AC1677" w:rsidRDefault="00AC1677" w:rsidP="00AC1677">
      <w:pPr>
        <w:jc w:val="both"/>
        <w:rPr>
          <w:rFonts w:cs="Arial"/>
          <w:color w:val="000000"/>
        </w:rPr>
      </w:pPr>
      <w:bookmarkStart w:id="3" w:name="_BPDCI_6"/>
      <w:r>
        <w:rPr>
          <w:rFonts w:cs="Arial"/>
          <w:color w:val="000000"/>
        </w:rPr>
        <w:t>The majority of pupil information y</w:t>
      </w:r>
      <w:r w:rsidR="00502866">
        <w:rPr>
          <w:rFonts w:cs="Arial"/>
          <w:color w:val="000000"/>
        </w:rPr>
        <w:t>ou provide to us is information that</w:t>
      </w:r>
      <w:r>
        <w:rPr>
          <w:rFonts w:cs="Arial"/>
          <w:color w:val="000000"/>
        </w:rPr>
        <w:t xml:space="preserve"> you are legally obliged to provide but some pupil information is provided to us on a voluntary basis. When collecting information from you we will inform you whether you are required to provide certain pupil information </w:t>
      </w:r>
      <w:proofErr w:type="gramStart"/>
      <w:r>
        <w:rPr>
          <w:rFonts w:cs="Arial"/>
          <w:color w:val="000000"/>
        </w:rPr>
        <w:t>to us or if you have a choice in this</w:t>
      </w:r>
      <w:proofErr w:type="gramEnd"/>
      <w:r>
        <w:rPr>
          <w:rFonts w:cs="Arial"/>
          <w:color w:val="000000"/>
        </w:rPr>
        <w:t xml:space="preserve">. </w:t>
      </w:r>
      <w:bookmarkEnd w:id="3"/>
    </w:p>
    <w:p w14:paraId="7E093AFE"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43291091"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196D72E7" w14:textId="77777777" w:rsidR="00AC1677" w:rsidRDefault="00AC1677" w:rsidP="00AC1677">
      <w:pPr>
        <w:pStyle w:val="BodyText"/>
        <w:jc w:val="both"/>
        <w:rPr>
          <w:sz w:val="22"/>
        </w:rPr>
      </w:pPr>
      <w:r>
        <w:rPr>
          <w:sz w:val="22"/>
        </w:rPr>
        <w:lastRenderedPageBreak/>
        <w:t xml:space="preserve">If you have any questions about this privacy notice or how we handle personal information, please contact the Principal who will deal with your query. The Principal can be contacted on </w:t>
      </w:r>
      <w:r w:rsidR="00AB4EFC">
        <w:rPr>
          <w:sz w:val="22"/>
        </w:rPr>
        <w:t>02871267798.</w:t>
      </w:r>
    </w:p>
    <w:p w14:paraId="16DDD4CC" w14:textId="77777777" w:rsidR="00AC1677" w:rsidRDefault="00AC1677" w:rsidP="00AC1677">
      <w:pPr>
        <w:pStyle w:val="BodyText"/>
        <w:jc w:val="both"/>
        <w:rPr>
          <w:rFonts w:cs="Arial"/>
          <w:color w:val="000000"/>
          <w:sz w:val="22"/>
          <w:szCs w:val="22"/>
        </w:rPr>
      </w:pPr>
      <w:r>
        <w:rPr>
          <w:sz w:val="22"/>
        </w:rPr>
        <w:t xml:space="preserve">Our Data Protection Officer is </w:t>
      </w:r>
      <w:r w:rsidR="00AB4EFC">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AB4EFC">
        <w:rPr>
          <w:rFonts w:cs="Arial"/>
          <w:color w:val="000000"/>
          <w:sz w:val="22"/>
          <w:szCs w:val="22"/>
        </w:rPr>
        <w:t>nd requirements of the GDPR. Please contact Data Protection Officer at the Education A</w:t>
      </w:r>
      <w:r w:rsidR="00502866">
        <w:rPr>
          <w:rFonts w:cs="Arial"/>
          <w:color w:val="000000"/>
          <w:sz w:val="22"/>
          <w:szCs w:val="22"/>
        </w:rPr>
        <w:t xml:space="preserve">uthority, 40 Academy Street, Belfast, </w:t>
      </w:r>
      <w:proofErr w:type="gramStart"/>
      <w:r w:rsidR="00502866">
        <w:rPr>
          <w:rFonts w:cs="Arial"/>
          <w:color w:val="000000"/>
          <w:sz w:val="22"/>
          <w:szCs w:val="22"/>
        </w:rPr>
        <w:t>BT1</w:t>
      </w:r>
      <w:proofErr w:type="gramEnd"/>
      <w:r w:rsidR="00502866">
        <w:rPr>
          <w:rFonts w:cs="Arial"/>
          <w:color w:val="000000"/>
          <w:sz w:val="22"/>
          <w:szCs w:val="22"/>
        </w:rPr>
        <w:t xml:space="preserve"> 2NQ</w:t>
      </w:r>
      <w:r w:rsidR="00AB4EFC">
        <w:rPr>
          <w:rFonts w:cs="Arial"/>
          <w:color w:val="000000"/>
          <w:sz w:val="22"/>
          <w:szCs w:val="22"/>
        </w:rPr>
        <w:t>.</w:t>
      </w:r>
      <w:r>
        <w:rPr>
          <w:rFonts w:cs="Arial"/>
          <w:color w:val="000000"/>
          <w:sz w:val="22"/>
          <w:szCs w:val="22"/>
        </w:rPr>
        <w:t xml:space="preserve"> </w:t>
      </w:r>
      <w:bookmarkEnd w:id="6"/>
    </w:p>
    <w:p w14:paraId="57395785"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4DDF791C"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11360150" w14:textId="77777777" w:rsidR="00AC1677" w:rsidRDefault="00AC1677" w:rsidP="00AC1677">
      <w:pPr>
        <w:rPr>
          <w:rFonts w:cs="Arial"/>
          <w:b/>
        </w:rPr>
      </w:pPr>
    </w:p>
    <w:p w14:paraId="5FDD213E" w14:textId="77777777" w:rsidR="00AC1677" w:rsidRPr="00AB4EFC" w:rsidRDefault="00AC1677" w:rsidP="00AB4EFC">
      <w:pPr>
        <w:rPr>
          <w:rFonts w:cs="Arial"/>
          <w:b/>
        </w:rPr>
      </w:pPr>
      <w:r>
        <w:rPr>
          <w:rFonts w:cs="Arial"/>
          <w:b/>
        </w:rPr>
        <w:t>HOW DO WE COLLECT AND HOLD PERSONAL INFORMATION?</w:t>
      </w:r>
    </w:p>
    <w:p w14:paraId="415136CB"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63AFD978"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6C36B49F"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09BC2469" w14:textId="77777777" w:rsidR="00AC1677" w:rsidRDefault="00AC1677" w:rsidP="00AC1677">
      <w:pPr>
        <w:jc w:val="both"/>
        <w:rPr>
          <w:rFonts w:cs="Arial"/>
          <w:b/>
        </w:rPr>
      </w:pPr>
      <w:r>
        <w:rPr>
          <w:rFonts w:cs="Arial"/>
          <w:b/>
        </w:rPr>
        <w:t xml:space="preserve">WHAT PERSONAL INFORMATION </w:t>
      </w:r>
      <w:proofErr w:type="gramStart"/>
      <w:r>
        <w:rPr>
          <w:rFonts w:cs="Arial"/>
          <w:b/>
        </w:rPr>
        <w:t>DO</w:t>
      </w:r>
      <w:proofErr w:type="gramEnd"/>
      <w:r>
        <w:rPr>
          <w:rFonts w:cs="Arial"/>
          <w:b/>
        </w:rPr>
        <w:t xml:space="preserve"> WE COLLECT, STORE AND USE ABOUT OUR PUPILS?</w:t>
      </w:r>
    </w:p>
    <w:p w14:paraId="11CD924F"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1672A317"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46E75A49"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347F6D73"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1796A0D5"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14:paraId="08A4CCDF"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lastRenderedPageBreak/>
        <w:t xml:space="preserve">Exclusion and behavioural information </w:t>
      </w:r>
    </w:p>
    <w:p w14:paraId="3554310C"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79EA6F60"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31BFA3CC"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1FFB8E92"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10993921"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61316268"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3E990B32"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104F47B9"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4C7F2D6B" w14:textId="77777777"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14:paraId="45FE37F7" w14:textId="77777777"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14:paraId="44B5CD41"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0D901E3E" w14:textId="77777777"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6CE4EC04"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253F37D6" w14:textId="77777777"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14:paraId="054DD341" w14:textId="77777777" w:rsidR="00AC1677" w:rsidRDefault="00AC1677" w:rsidP="00AC1677">
      <w:pPr>
        <w:jc w:val="both"/>
        <w:rPr>
          <w:rFonts w:cs="Arial"/>
        </w:rPr>
      </w:pPr>
      <w:proofErr w:type="gramStart"/>
      <w:r>
        <w:rPr>
          <w:rFonts w:cs="Arial"/>
        </w:rPr>
        <w:t>Situations</w:t>
      </w:r>
      <w:proofErr w:type="gramEnd"/>
      <w:r>
        <w:rPr>
          <w:rFonts w:cs="Arial"/>
        </w:rPr>
        <w:t xml:space="preserve">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3"/>
      </w:tblGrid>
      <w:tr w:rsidR="00AC1677" w14:paraId="4657498A" w14:textId="77777777" w:rsidTr="00B26914">
        <w:tc>
          <w:tcPr>
            <w:tcW w:w="4871" w:type="dxa"/>
          </w:tcPr>
          <w:p w14:paraId="15AE152B" w14:textId="77777777" w:rsidR="00AC1677" w:rsidRDefault="00AC1677" w:rsidP="00B26914">
            <w:pPr>
              <w:pStyle w:val="ListParagraph"/>
              <w:numPr>
                <w:ilvl w:val="0"/>
                <w:numId w:val="5"/>
              </w:numPr>
              <w:ind w:left="360"/>
              <w:rPr>
                <w:rFonts w:cs="Arial"/>
                <w:b/>
                <w:sz w:val="22"/>
                <w:szCs w:val="22"/>
              </w:rPr>
            </w:pPr>
            <w:r>
              <w:rPr>
                <w:rFonts w:cs="Arial"/>
                <w:b/>
                <w:sz w:val="22"/>
                <w:szCs w:val="22"/>
              </w:rPr>
              <w:t>Teaching &amp; Learning</w:t>
            </w:r>
          </w:p>
          <w:p w14:paraId="526EE112" w14:textId="77777777" w:rsidR="00AC1677" w:rsidRDefault="00AC1677" w:rsidP="00B26914">
            <w:pPr>
              <w:ind w:left="360"/>
              <w:rPr>
                <w:rFonts w:cs="Arial"/>
                <w:sz w:val="22"/>
                <w:szCs w:val="22"/>
              </w:rPr>
            </w:pPr>
            <w:r>
              <w:rPr>
                <w:rFonts w:cs="Arial"/>
                <w:sz w:val="22"/>
                <w:szCs w:val="22"/>
              </w:rPr>
              <w:t>For example:</w:t>
            </w:r>
          </w:p>
          <w:p w14:paraId="02BD5033"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monitor and report on pupil progress </w:t>
            </w:r>
          </w:p>
          <w:p w14:paraId="33BA7424"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provide appropriate pastoral care</w:t>
            </w:r>
          </w:p>
          <w:p w14:paraId="13066B17" w14:textId="77777777" w:rsidR="00AC1677" w:rsidRDefault="00AC1677" w:rsidP="00B26914">
            <w:pPr>
              <w:pStyle w:val="ListParagraph"/>
              <w:numPr>
                <w:ilvl w:val="0"/>
                <w:numId w:val="0"/>
              </w:numPr>
              <w:ind w:left="1080"/>
              <w:rPr>
                <w:rFonts w:cs="Arial"/>
                <w:sz w:val="22"/>
                <w:szCs w:val="22"/>
              </w:rPr>
            </w:pPr>
          </w:p>
        </w:tc>
        <w:tc>
          <w:tcPr>
            <w:tcW w:w="4871" w:type="dxa"/>
          </w:tcPr>
          <w:p w14:paraId="78470BF2" w14:textId="77777777" w:rsidR="00AC1677" w:rsidRDefault="00AC1677" w:rsidP="00B26914">
            <w:pPr>
              <w:pStyle w:val="ListParagraph"/>
              <w:numPr>
                <w:ilvl w:val="0"/>
                <w:numId w:val="5"/>
              </w:numPr>
              <w:ind w:left="360"/>
              <w:rPr>
                <w:rFonts w:cs="Arial"/>
                <w:b/>
                <w:sz w:val="22"/>
                <w:szCs w:val="22"/>
              </w:rPr>
            </w:pPr>
            <w:r>
              <w:rPr>
                <w:rFonts w:cs="Arial"/>
                <w:b/>
                <w:sz w:val="22"/>
                <w:szCs w:val="22"/>
              </w:rPr>
              <w:t>Statutory Returns</w:t>
            </w:r>
          </w:p>
          <w:p w14:paraId="58A244C3" w14:textId="77777777" w:rsidR="00AC1677" w:rsidRDefault="00AC1677" w:rsidP="00B26914">
            <w:pPr>
              <w:ind w:left="360"/>
              <w:rPr>
                <w:rFonts w:cs="Arial"/>
                <w:sz w:val="22"/>
                <w:szCs w:val="22"/>
              </w:rPr>
            </w:pPr>
            <w:r>
              <w:rPr>
                <w:rFonts w:cs="Arial"/>
                <w:sz w:val="22"/>
                <w:szCs w:val="22"/>
              </w:rPr>
              <w:t>For example:</w:t>
            </w:r>
          </w:p>
          <w:p w14:paraId="6434E4CC"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monitor equal opportunities</w:t>
            </w:r>
          </w:p>
          <w:p w14:paraId="5C3A5EE4" w14:textId="77777777" w:rsidR="00AC1677" w:rsidRDefault="00AC1677" w:rsidP="00B26914">
            <w:pPr>
              <w:rPr>
                <w:rFonts w:cs="Arial"/>
                <w:sz w:val="22"/>
                <w:szCs w:val="22"/>
              </w:rPr>
            </w:pPr>
          </w:p>
        </w:tc>
      </w:tr>
      <w:tr w:rsidR="00AC1677" w14:paraId="2D9D5972" w14:textId="77777777" w:rsidTr="00B26914">
        <w:tc>
          <w:tcPr>
            <w:tcW w:w="4871" w:type="dxa"/>
          </w:tcPr>
          <w:p w14:paraId="1DACFE83" w14:textId="77777777" w:rsidR="00AC1677" w:rsidRPr="005D672E" w:rsidRDefault="00AC1677" w:rsidP="00B26914">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14:paraId="10ACB718" w14:textId="77777777" w:rsidR="00AC1677" w:rsidRPr="005D672E" w:rsidRDefault="00AC1677" w:rsidP="00B26914">
            <w:pPr>
              <w:ind w:left="360"/>
              <w:rPr>
                <w:rFonts w:cs="Arial"/>
                <w:sz w:val="22"/>
                <w:szCs w:val="22"/>
              </w:rPr>
            </w:pPr>
            <w:r w:rsidRPr="005D672E">
              <w:rPr>
                <w:rFonts w:cs="Arial"/>
                <w:sz w:val="22"/>
                <w:szCs w:val="22"/>
              </w:rPr>
              <w:t>For example:</w:t>
            </w:r>
          </w:p>
          <w:p w14:paraId="4CF8BC7B"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safeguard pupils </w:t>
            </w:r>
          </w:p>
          <w:p w14:paraId="7D638D53"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manage a pupil’s absence</w:t>
            </w:r>
          </w:p>
          <w:p w14:paraId="6F31B6C4" w14:textId="77777777" w:rsidR="00AC1677" w:rsidRDefault="00AC1677" w:rsidP="00B26914">
            <w:pPr>
              <w:rPr>
                <w:rFonts w:cs="Arial"/>
                <w:b/>
                <w:sz w:val="22"/>
                <w:szCs w:val="22"/>
              </w:rPr>
            </w:pPr>
          </w:p>
        </w:tc>
        <w:tc>
          <w:tcPr>
            <w:tcW w:w="4871" w:type="dxa"/>
            <w:hideMark/>
          </w:tcPr>
          <w:p w14:paraId="613D62BB" w14:textId="77777777" w:rsidR="00AC1677" w:rsidRDefault="00AC1677" w:rsidP="00B26914">
            <w:pPr>
              <w:pStyle w:val="ListParagraph"/>
              <w:numPr>
                <w:ilvl w:val="0"/>
                <w:numId w:val="5"/>
              </w:numPr>
              <w:ind w:left="360"/>
              <w:rPr>
                <w:rFonts w:cs="Arial"/>
                <w:b/>
                <w:sz w:val="22"/>
                <w:szCs w:val="22"/>
              </w:rPr>
            </w:pPr>
            <w:r>
              <w:rPr>
                <w:rFonts w:cs="Arial"/>
                <w:b/>
                <w:sz w:val="22"/>
                <w:szCs w:val="22"/>
              </w:rPr>
              <w:t>Security</w:t>
            </w:r>
          </w:p>
          <w:p w14:paraId="0B017E92" w14:textId="77777777" w:rsidR="00AC1677" w:rsidRDefault="00AC1677" w:rsidP="00B26914">
            <w:pPr>
              <w:ind w:left="360"/>
              <w:rPr>
                <w:rFonts w:cs="Arial"/>
                <w:sz w:val="22"/>
                <w:szCs w:val="22"/>
              </w:rPr>
            </w:pPr>
            <w:r>
              <w:rPr>
                <w:rFonts w:cs="Arial"/>
                <w:sz w:val="22"/>
                <w:szCs w:val="22"/>
              </w:rPr>
              <w:t>For example:</w:t>
            </w:r>
          </w:p>
          <w:p w14:paraId="53616A53"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comply with health and safety obligations</w:t>
            </w:r>
          </w:p>
          <w:p w14:paraId="5B38D056" w14:textId="77777777" w:rsidR="00AC1677" w:rsidRDefault="00AC1677" w:rsidP="00B26914">
            <w:pPr>
              <w:pStyle w:val="ListParagraph"/>
              <w:numPr>
                <w:ilvl w:val="1"/>
                <w:numId w:val="5"/>
              </w:numPr>
              <w:ind w:left="1080"/>
              <w:rPr>
                <w:rFonts w:cs="Arial"/>
                <w:b/>
                <w:sz w:val="22"/>
                <w:szCs w:val="22"/>
              </w:rPr>
            </w:pPr>
            <w:proofErr w:type="gramStart"/>
            <w:r>
              <w:rPr>
                <w:rFonts w:cs="Arial"/>
                <w:sz w:val="22"/>
                <w:szCs w:val="22"/>
              </w:rPr>
              <w:t>to</w:t>
            </w:r>
            <w:proofErr w:type="gramEnd"/>
            <w:r>
              <w:rPr>
                <w:rFonts w:cs="Arial"/>
                <w:sz w:val="22"/>
                <w:szCs w:val="22"/>
              </w:rPr>
              <w:t xml:space="preserve"> comply with the law regarding data sharing</w:t>
            </w:r>
          </w:p>
        </w:tc>
      </w:tr>
      <w:tr w:rsidR="00AC1677" w14:paraId="6234D303" w14:textId="77777777" w:rsidTr="00B26914">
        <w:tc>
          <w:tcPr>
            <w:tcW w:w="4871" w:type="dxa"/>
            <w:hideMark/>
          </w:tcPr>
          <w:p w14:paraId="087D3AF7" w14:textId="77777777" w:rsidR="00AC1677" w:rsidRDefault="00AC1677" w:rsidP="00B26914">
            <w:pPr>
              <w:pStyle w:val="ListParagraph"/>
              <w:numPr>
                <w:ilvl w:val="0"/>
                <w:numId w:val="5"/>
              </w:numPr>
              <w:ind w:left="360"/>
              <w:rPr>
                <w:rFonts w:cs="Arial"/>
                <w:b/>
                <w:sz w:val="22"/>
                <w:szCs w:val="22"/>
              </w:rPr>
            </w:pPr>
            <w:r>
              <w:rPr>
                <w:rFonts w:cs="Arial"/>
                <w:b/>
                <w:sz w:val="22"/>
                <w:szCs w:val="22"/>
              </w:rPr>
              <w:t xml:space="preserve">Business Continuity </w:t>
            </w:r>
          </w:p>
          <w:p w14:paraId="474BD352" w14:textId="77777777" w:rsidR="00AC1677" w:rsidRDefault="00AC1677" w:rsidP="00B26914">
            <w:pPr>
              <w:ind w:left="360"/>
              <w:rPr>
                <w:rFonts w:cs="Arial"/>
                <w:sz w:val="22"/>
                <w:szCs w:val="22"/>
              </w:rPr>
            </w:pPr>
            <w:r>
              <w:rPr>
                <w:rFonts w:cs="Arial"/>
                <w:sz w:val="22"/>
                <w:szCs w:val="22"/>
              </w:rPr>
              <w:t>For example:</w:t>
            </w:r>
          </w:p>
          <w:p w14:paraId="42F6D678"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assess the quality of our services</w:t>
            </w:r>
          </w:p>
          <w:p w14:paraId="128E7FBB" w14:textId="77777777" w:rsidR="00AC1677" w:rsidRDefault="00AC1677" w:rsidP="00B26914">
            <w:pPr>
              <w:pStyle w:val="ListParagraph"/>
              <w:numPr>
                <w:ilvl w:val="0"/>
                <w:numId w:val="0"/>
              </w:numPr>
              <w:ind w:left="1080"/>
              <w:rPr>
                <w:rFonts w:cs="Arial"/>
                <w:sz w:val="22"/>
                <w:szCs w:val="22"/>
              </w:rPr>
            </w:pPr>
          </w:p>
        </w:tc>
        <w:tc>
          <w:tcPr>
            <w:tcW w:w="4871" w:type="dxa"/>
            <w:hideMark/>
          </w:tcPr>
          <w:p w14:paraId="7FC6DD01" w14:textId="77777777" w:rsidR="00AC1677" w:rsidRDefault="00AC1677" w:rsidP="00B26914">
            <w:pPr>
              <w:pStyle w:val="ListParagraph"/>
              <w:numPr>
                <w:ilvl w:val="0"/>
                <w:numId w:val="5"/>
              </w:numPr>
              <w:ind w:left="360"/>
              <w:rPr>
                <w:rFonts w:cs="Arial"/>
                <w:b/>
                <w:sz w:val="22"/>
                <w:szCs w:val="22"/>
              </w:rPr>
            </w:pPr>
            <w:r>
              <w:rPr>
                <w:rFonts w:cs="Arial"/>
                <w:b/>
                <w:sz w:val="22"/>
                <w:szCs w:val="22"/>
              </w:rPr>
              <w:t>Access to Systems</w:t>
            </w:r>
          </w:p>
          <w:p w14:paraId="0B1978C9" w14:textId="77777777" w:rsidR="00AC1677" w:rsidRDefault="00AC1677" w:rsidP="00B26914">
            <w:pPr>
              <w:spacing w:after="80"/>
              <w:ind w:left="360"/>
              <w:rPr>
                <w:rFonts w:cs="Arial"/>
                <w:sz w:val="22"/>
                <w:szCs w:val="22"/>
              </w:rPr>
            </w:pPr>
            <w:r>
              <w:rPr>
                <w:rFonts w:cs="Arial"/>
                <w:sz w:val="22"/>
                <w:szCs w:val="22"/>
              </w:rPr>
              <w:t>For example:</w:t>
            </w:r>
          </w:p>
          <w:p w14:paraId="6B3B6F97"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support pupil learning</w:t>
            </w:r>
          </w:p>
        </w:tc>
      </w:tr>
      <w:tr w:rsidR="00AC1677" w14:paraId="598DC10F" w14:textId="77777777" w:rsidTr="00B26914">
        <w:tc>
          <w:tcPr>
            <w:tcW w:w="4871" w:type="dxa"/>
            <w:hideMark/>
          </w:tcPr>
          <w:p w14:paraId="1F900E4E" w14:textId="77777777" w:rsidR="00AC1677" w:rsidRDefault="00AC1677" w:rsidP="00B26914">
            <w:pPr>
              <w:pStyle w:val="ListParagraph"/>
              <w:numPr>
                <w:ilvl w:val="0"/>
                <w:numId w:val="5"/>
              </w:numPr>
              <w:ind w:left="360"/>
              <w:rPr>
                <w:rFonts w:cs="Arial"/>
                <w:b/>
                <w:sz w:val="22"/>
                <w:szCs w:val="22"/>
              </w:rPr>
            </w:pPr>
            <w:r>
              <w:rPr>
                <w:rFonts w:cs="Arial"/>
                <w:b/>
                <w:sz w:val="22"/>
                <w:szCs w:val="22"/>
              </w:rPr>
              <w:t>Communications</w:t>
            </w:r>
          </w:p>
          <w:p w14:paraId="7481959B" w14:textId="77777777" w:rsidR="00AC1677" w:rsidRDefault="00AC1677" w:rsidP="00B26914">
            <w:pPr>
              <w:ind w:left="360"/>
              <w:rPr>
                <w:rFonts w:cs="Arial"/>
                <w:sz w:val="22"/>
                <w:szCs w:val="22"/>
              </w:rPr>
            </w:pPr>
            <w:r>
              <w:rPr>
                <w:rFonts w:cs="Arial"/>
                <w:sz w:val="22"/>
                <w:szCs w:val="22"/>
              </w:rPr>
              <w:t>For example:</w:t>
            </w:r>
          </w:p>
          <w:p w14:paraId="2A556242" w14:textId="77777777" w:rsidR="00AC1677" w:rsidRDefault="00AC1677" w:rsidP="00B26914">
            <w:pPr>
              <w:pStyle w:val="ListParagraph"/>
              <w:numPr>
                <w:ilvl w:val="1"/>
                <w:numId w:val="5"/>
              </w:numPr>
              <w:ind w:left="1080"/>
              <w:rPr>
                <w:rFonts w:cs="Arial"/>
                <w:sz w:val="22"/>
                <w:szCs w:val="22"/>
              </w:rPr>
            </w:pPr>
            <w:proofErr w:type="gramStart"/>
            <w:r>
              <w:rPr>
                <w:rFonts w:cs="Arial"/>
                <w:sz w:val="22"/>
                <w:szCs w:val="22"/>
              </w:rPr>
              <w:t>to</w:t>
            </w:r>
            <w:proofErr w:type="gramEnd"/>
            <w:r>
              <w:rPr>
                <w:rFonts w:cs="Arial"/>
                <w:sz w:val="22"/>
                <w:szCs w:val="22"/>
              </w:rPr>
              <w:t xml:space="preserve"> foster links between the school and the local community, including fundraising events</w:t>
            </w:r>
          </w:p>
        </w:tc>
        <w:tc>
          <w:tcPr>
            <w:tcW w:w="4871" w:type="dxa"/>
            <w:hideMark/>
          </w:tcPr>
          <w:p w14:paraId="28A736B3" w14:textId="77777777" w:rsidR="00AC1677" w:rsidRDefault="00AC1677" w:rsidP="00B26914">
            <w:pPr>
              <w:pStyle w:val="ListParagraph"/>
              <w:numPr>
                <w:ilvl w:val="0"/>
                <w:numId w:val="5"/>
              </w:numPr>
              <w:ind w:left="360"/>
              <w:rPr>
                <w:rFonts w:cs="Arial"/>
                <w:b/>
                <w:sz w:val="22"/>
                <w:szCs w:val="22"/>
              </w:rPr>
            </w:pPr>
            <w:r>
              <w:rPr>
                <w:rFonts w:cs="Arial"/>
                <w:b/>
                <w:sz w:val="22"/>
                <w:szCs w:val="22"/>
              </w:rPr>
              <w:t>Sound Financial Management</w:t>
            </w:r>
          </w:p>
          <w:p w14:paraId="31EA37C3" w14:textId="77777777" w:rsidR="00AC1677" w:rsidRDefault="00AC1677" w:rsidP="00B26914">
            <w:pPr>
              <w:rPr>
                <w:rFonts w:cs="Arial"/>
                <w:sz w:val="22"/>
                <w:szCs w:val="22"/>
              </w:rPr>
            </w:pPr>
            <w:r>
              <w:rPr>
                <w:rFonts w:cs="Arial"/>
                <w:sz w:val="22"/>
                <w:szCs w:val="22"/>
              </w:rPr>
              <w:t>For example</w:t>
            </w:r>
          </w:p>
          <w:p w14:paraId="0169F94D" w14:textId="77777777" w:rsidR="00AC1677" w:rsidRDefault="00AC1677" w:rsidP="00B26914">
            <w:pPr>
              <w:pStyle w:val="ListParagraph"/>
              <w:numPr>
                <w:ilvl w:val="0"/>
                <w:numId w:val="6"/>
              </w:numPr>
              <w:rPr>
                <w:rFonts w:cs="Arial"/>
                <w:sz w:val="22"/>
                <w:szCs w:val="22"/>
              </w:rPr>
            </w:pPr>
            <w:proofErr w:type="gramStart"/>
            <w:r>
              <w:rPr>
                <w:rFonts w:cs="Arial"/>
                <w:sz w:val="22"/>
                <w:szCs w:val="22"/>
              </w:rPr>
              <w:t>to</w:t>
            </w:r>
            <w:proofErr w:type="gramEnd"/>
            <w:r>
              <w:rPr>
                <w:rFonts w:cs="Arial"/>
                <w:sz w:val="22"/>
                <w:szCs w:val="22"/>
              </w:rPr>
              <w:t xml:space="preserve"> provide more efficient means of payment for school facilities such as catering services</w:t>
            </w:r>
          </w:p>
        </w:tc>
      </w:tr>
    </w:tbl>
    <w:p w14:paraId="2E343E3C" w14:textId="77777777" w:rsidR="00AC1677" w:rsidRDefault="00AC1677" w:rsidP="00AC1677">
      <w:pPr>
        <w:spacing w:after="240"/>
        <w:jc w:val="both"/>
        <w:rPr>
          <w:rFonts w:cs="Arial"/>
          <w:b/>
        </w:rPr>
      </w:pPr>
      <w:r>
        <w:rPr>
          <w:rFonts w:cs="Arial"/>
          <w:b/>
        </w:rPr>
        <w:t>CONSENT</w:t>
      </w:r>
    </w:p>
    <w:p w14:paraId="25444450"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End w:id="21"/>
    </w:p>
    <w:p w14:paraId="46FD7399" w14:textId="313EE9EB"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rsidR="001B56CC">
        <w:t xml:space="preserve">photographs </w:t>
      </w:r>
      <w:r>
        <w:t xml:space="preserve">the school will provide the person with parental responsibility for a pupil with a specific and clear notice </w:t>
      </w:r>
      <w:bookmarkStart w:id="24" w:name="_BPDCD_62"/>
      <w:r w:rsidR="00B26914">
        <w:t>that</w:t>
      </w:r>
      <w:r>
        <w:t xml:space="preserve"> explains </w:t>
      </w:r>
      <w:bookmarkEnd w:id="24"/>
      <w:r>
        <w:t xml:space="preserve">the reasons why the data is being collected and how the data will be used.  You should be aware if you do not consent to our collection </w:t>
      </w:r>
      <w:r w:rsidR="00B26914">
        <w:t xml:space="preserve">of this type of data, this </w:t>
      </w:r>
      <w:proofErr w:type="gramStart"/>
      <w:r w:rsidR="00B26914">
        <w:t>will</w:t>
      </w:r>
      <w:proofErr w:type="gramEnd"/>
      <w:r w:rsidR="00B26914">
        <w:t xml:space="preserve"> </w:t>
      </w:r>
      <w:r>
        <w:t xml:space="preserve">not </w:t>
      </w:r>
      <w:bookmarkStart w:id="25" w:name="_BPDCD_63"/>
      <w:r>
        <w:t xml:space="preserve">affect the standard of education we deliver </w:t>
      </w:r>
      <w:bookmarkEnd w:id="25"/>
      <w:r>
        <w:t xml:space="preserve">to the pupil. </w:t>
      </w:r>
    </w:p>
    <w:p w14:paraId="044899D0" w14:textId="77777777" w:rsidR="00AC1677" w:rsidRDefault="00AC1677" w:rsidP="00AC1677">
      <w:pPr>
        <w:spacing w:after="240"/>
        <w:jc w:val="both"/>
      </w:pPr>
      <w:bookmarkStart w:id="26" w:name="_BPDCI_64"/>
      <w:r>
        <w:t>If we ask for your consent to use personal information, you can take</w:t>
      </w:r>
      <w:r w:rsidR="001B56CC">
        <w:t xml:space="preserve"> back this consent at any time. </w:t>
      </w:r>
      <w:r>
        <w:t>Please contact the school if you would like to withdraw any consent you have given.</w:t>
      </w:r>
      <w:bookmarkEnd w:id="26"/>
    </w:p>
    <w:p w14:paraId="7041833F" w14:textId="77777777"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14:paraId="1C54FB0E" w14:textId="77777777" w:rsidR="00AC1677" w:rsidRDefault="00AC1677" w:rsidP="00AC1677">
      <w:pPr>
        <w:spacing w:after="240"/>
        <w:jc w:val="both"/>
        <w:rPr>
          <w:b/>
        </w:rPr>
      </w:pPr>
      <w:r>
        <w:rPr>
          <w:b/>
        </w:rPr>
        <w:t xml:space="preserve">HOW LONG IS </w:t>
      </w:r>
      <w:r w:rsidR="009B5272">
        <w:rPr>
          <w:b/>
        </w:rPr>
        <w:t>THE INFORMATION</w:t>
      </w:r>
      <w:r>
        <w:rPr>
          <w:b/>
        </w:rPr>
        <w:t xml:space="preserve"> STORED FOR? </w:t>
      </w:r>
    </w:p>
    <w:p w14:paraId="0330029C" w14:textId="77777777"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14:paraId="63E0C8D3" w14:textId="77777777"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14:paraId="418542A9" w14:textId="77777777" w:rsidR="00AC1677" w:rsidRDefault="00AC1677" w:rsidP="00AC1677">
      <w:pPr>
        <w:spacing w:after="240"/>
      </w:pPr>
      <w:r>
        <w:lastRenderedPageBreak/>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proofErr w:type="gramStart"/>
      <w:r>
        <w:t>.</w:t>
      </w:r>
      <w:bookmarkEnd w:id="31"/>
      <w:r>
        <w:t>This</w:t>
      </w:r>
      <w:proofErr w:type="gramEnd"/>
      <w:r>
        <w:t xml:space="preserve"> will give you more information about how long we keep personal information.</w:t>
      </w:r>
    </w:p>
    <w:p w14:paraId="305B2F7A" w14:textId="77777777"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5392C3E" w14:textId="77777777" w:rsidR="00AC1677" w:rsidRDefault="00AC1677" w:rsidP="00AC1677">
      <w:pPr>
        <w:jc w:val="both"/>
      </w:pPr>
      <w:r>
        <w:t xml:space="preserve">In some circumstances we may </w:t>
      </w:r>
      <w:proofErr w:type="spellStart"/>
      <w:r>
        <w:t>anonymise</w:t>
      </w:r>
      <w:proofErr w:type="spellEnd"/>
      <w:r>
        <w:t xml:space="preserve"> your personal information so that it can no longer be associated with you, in which case we may use such information without further notice to you.</w:t>
      </w:r>
    </w:p>
    <w:p w14:paraId="6D6326F4" w14:textId="77777777" w:rsidR="00AC1677" w:rsidRDefault="00AC1677" w:rsidP="00AC1677">
      <w:pPr>
        <w:rPr>
          <w:b/>
        </w:rPr>
      </w:pPr>
      <w:r>
        <w:rPr>
          <w:b/>
        </w:rPr>
        <w:t>DATA SECURITY</w:t>
      </w:r>
    </w:p>
    <w:p w14:paraId="0FDA5614" w14:textId="77777777"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4625056C" w14:textId="77777777"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14:paraId="154DD701"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663E01E0"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73DAD746" w14:textId="77777777" w:rsidR="00AC1677" w:rsidRDefault="00AC1677" w:rsidP="00AC1677">
      <w:pPr>
        <w:pStyle w:val="ListParagraph"/>
        <w:numPr>
          <w:ilvl w:val="0"/>
          <w:numId w:val="7"/>
        </w:numPr>
        <w:jc w:val="both"/>
        <w:rPr>
          <w:rFonts w:cs="Arial"/>
          <w:sz w:val="22"/>
          <w:szCs w:val="22"/>
        </w:rPr>
      </w:pPr>
      <w:proofErr w:type="gramStart"/>
      <w:r>
        <w:rPr>
          <w:rFonts w:cs="Arial"/>
          <w:sz w:val="22"/>
          <w:szCs w:val="22"/>
        </w:rPr>
        <w:t>the</w:t>
      </w:r>
      <w:proofErr w:type="gramEnd"/>
      <w:r>
        <w:rPr>
          <w:rFonts w:cs="Arial"/>
          <w:sz w:val="22"/>
          <w:szCs w:val="22"/>
        </w:rPr>
        <w:t xml:space="preserve"> new school/s that the pupil attends after leaving us</w:t>
      </w:r>
    </w:p>
    <w:p w14:paraId="2D817DA9" w14:textId="77777777" w:rsidR="00AC1677" w:rsidRDefault="00AC1677" w:rsidP="00AC1677">
      <w:pPr>
        <w:pStyle w:val="ListParagraph"/>
        <w:numPr>
          <w:ilvl w:val="0"/>
          <w:numId w:val="7"/>
        </w:numPr>
        <w:jc w:val="both"/>
        <w:rPr>
          <w:rFonts w:cs="Arial"/>
          <w:sz w:val="22"/>
          <w:szCs w:val="22"/>
        </w:rPr>
      </w:pPr>
      <w:proofErr w:type="gramStart"/>
      <w:r>
        <w:rPr>
          <w:rFonts w:cs="Arial"/>
          <w:sz w:val="22"/>
          <w:szCs w:val="22"/>
        </w:rPr>
        <w:t>the</w:t>
      </w:r>
      <w:proofErr w:type="gramEnd"/>
      <w:r>
        <w:rPr>
          <w:rFonts w:cs="Arial"/>
          <w:sz w:val="22"/>
          <w:szCs w:val="22"/>
        </w:rPr>
        <w:t xml:space="preserve"> Department of Education </w:t>
      </w:r>
    </w:p>
    <w:p w14:paraId="5BBE7F27" w14:textId="77777777" w:rsidR="00AC1677" w:rsidRDefault="00AC1677" w:rsidP="00AC1677">
      <w:pPr>
        <w:pStyle w:val="ListParagraph"/>
        <w:numPr>
          <w:ilvl w:val="0"/>
          <w:numId w:val="7"/>
        </w:numPr>
        <w:jc w:val="both"/>
        <w:rPr>
          <w:rFonts w:cs="Arial"/>
          <w:sz w:val="22"/>
          <w:szCs w:val="22"/>
        </w:rPr>
      </w:pPr>
      <w:proofErr w:type="gramStart"/>
      <w:r>
        <w:rPr>
          <w:rFonts w:cs="Arial"/>
          <w:sz w:val="22"/>
          <w:szCs w:val="22"/>
        </w:rPr>
        <w:t>the</w:t>
      </w:r>
      <w:proofErr w:type="gramEnd"/>
      <w:r>
        <w:rPr>
          <w:rFonts w:cs="Arial"/>
          <w:sz w:val="22"/>
          <w:szCs w:val="22"/>
        </w:rPr>
        <w:t xml:space="preserve"> Education Authority </w:t>
      </w:r>
      <w:bookmarkStart w:id="33" w:name="_BPDCI_75"/>
      <w:r>
        <w:rPr>
          <w:rFonts w:cs="Arial"/>
          <w:sz w:val="22"/>
          <w:szCs w:val="22"/>
        </w:rPr>
        <w:t xml:space="preserve">for </w:t>
      </w:r>
      <w:bookmarkEnd w:id="33"/>
      <w:r>
        <w:rPr>
          <w:rFonts w:cs="Arial"/>
          <w:sz w:val="22"/>
          <w:szCs w:val="22"/>
        </w:rPr>
        <w:t>Northern Ireland</w:t>
      </w:r>
    </w:p>
    <w:p w14:paraId="3620F54D"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296F67A9" w14:textId="77777777" w:rsidR="00AC1677" w:rsidRDefault="001B56CC" w:rsidP="00AC1677">
      <w:pPr>
        <w:pStyle w:val="ListParagraph"/>
        <w:numPr>
          <w:ilvl w:val="0"/>
          <w:numId w:val="7"/>
        </w:numPr>
        <w:jc w:val="both"/>
        <w:rPr>
          <w:rFonts w:cs="Arial"/>
          <w:sz w:val="22"/>
          <w:szCs w:val="22"/>
        </w:rPr>
      </w:pPr>
      <w:r>
        <w:rPr>
          <w:rFonts w:cs="Arial"/>
          <w:sz w:val="22"/>
          <w:szCs w:val="22"/>
        </w:rPr>
        <w:t>The Board of Governors</w:t>
      </w:r>
    </w:p>
    <w:p w14:paraId="31E88C52" w14:textId="77777777" w:rsidR="00AC1677" w:rsidRDefault="00AC1677" w:rsidP="00AC1677">
      <w:pPr>
        <w:pStyle w:val="ListParagraph"/>
        <w:numPr>
          <w:ilvl w:val="0"/>
          <w:numId w:val="7"/>
        </w:numPr>
        <w:jc w:val="both"/>
        <w:rPr>
          <w:rFonts w:cs="Arial"/>
          <w:sz w:val="22"/>
          <w:szCs w:val="22"/>
        </w:rPr>
      </w:pPr>
      <w:r>
        <w:rPr>
          <w:rFonts w:cs="Arial"/>
          <w:sz w:val="22"/>
          <w:szCs w:val="22"/>
        </w:rPr>
        <w:t>Council f</w:t>
      </w:r>
      <w:r w:rsidR="001B56CC">
        <w:rPr>
          <w:rFonts w:cs="Arial"/>
          <w:sz w:val="22"/>
          <w:szCs w:val="22"/>
        </w:rPr>
        <w:t>or Catholic Maintained Schools</w:t>
      </w:r>
    </w:p>
    <w:p w14:paraId="415BFC08" w14:textId="55A0B3A9" w:rsidR="00AC1677" w:rsidRDefault="001B56CC" w:rsidP="00AC1677">
      <w:pPr>
        <w:pStyle w:val="ListParagraph"/>
        <w:numPr>
          <w:ilvl w:val="0"/>
          <w:numId w:val="7"/>
        </w:numPr>
        <w:jc w:val="both"/>
        <w:rPr>
          <w:rFonts w:cs="Arial"/>
          <w:sz w:val="22"/>
          <w:szCs w:val="22"/>
        </w:rPr>
      </w:pPr>
      <w:bookmarkStart w:id="34" w:name="_BPDC_LN_INS_1011"/>
      <w:bookmarkStart w:id="35" w:name="_BPDC_PR_INS_1012"/>
      <w:bookmarkStart w:id="36" w:name="_BPDC_LN_INS_1005"/>
      <w:bookmarkStart w:id="37" w:name="_BPDC_PR_INS_1006"/>
      <w:bookmarkStart w:id="38" w:name="_BPDCI_79"/>
      <w:bookmarkEnd w:id="34"/>
      <w:bookmarkEnd w:id="35"/>
      <w:bookmarkEnd w:id="36"/>
      <w:bookmarkEnd w:id="37"/>
      <w:r>
        <w:rPr>
          <w:rFonts w:cs="Arial"/>
          <w:sz w:val="22"/>
          <w:szCs w:val="22"/>
        </w:rPr>
        <w:t>Middletown Centre for Autism</w:t>
      </w:r>
      <w:r w:rsidR="00AC1677">
        <w:rPr>
          <w:rFonts w:cs="Arial"/>
          <w:sz w:val="22"/>
          <w:szCs w:val="22"/>
        </w:rPr>
        <w:t xml:space="preserve"> </w:t>
      </w:r>
      <w:bookmarkEnd w:id="38"/>
    </w:p>
    <w:p w14:paraId="00E09B5F" w14:textId="77777777" w:rsidR="00AC1677" w:rsidRDefault="00AC1677" w:rsidP="00AC1677">
      <w:pPr>
        <w:pStyle w:val="ListParagraph"/>
        <w:numPr>
          <w:ilvl w:val="0"/>
          <w:numId w:val="7"/>
        </w:numPr>
        <w:jc w:val="both"/>
        <w:rPr>
          <w:rFonts w:cs="Arial"/>
          <w:sz w:val="22"/>
          <w:szCs w:val="22"/>
        </w:rPr>
      </w:pPr>
      <w:bookmarkStart w:id="39" w:name="_BPDC_LN_INS_1003"/>
      <w:bookmarkStart w:id="40" w:name="_BPDC_PR_INS_1004"/>
      <w:bookmarkStart w:id="41" w:name="_BPDCI_80"/>
      <w:bookmarkEnd w:id="39"/>
      <w:bookmarkEnd w:id="40"/>
      <w:r>
        <w:rPr>
          <w:rFonts w:cs="Arial"/>
          <w:sz w:val="22"/>
          <w:szCs w:val="22"/>
        </w:rPr>
        <w:t xml:space="preserve">Youth Council for Northern Ireland </w:t>
      </w:r>
      <w:bookmarkEnd w:id="41"/>
    </w:p>
    <w:p w14:paraId="43B54488" w14:textId="77777777" w:rsidR="00AC1677" w:rsidRDefault="00AC1677" w:rsidP="00AC1677">
      <w:pPr>
        <w:pStyle w:val="ListParagraph"/>
        <w:numPr>
          <w:ilvl w:val="0"/>
          <w:numId w:val="7"/>
        </w:numPr>
        <w:jc w:val="both"/>
        <w:rPr>
          <w:rFonts w:cs="Arial"/>
          <w:sz w:val="22"/>
          <w:szCs w:val="22"/>
        </w:rPr>
      </w:pPr>
      <w:bookmarkStart w:id="42" w:name="_BPDC_LN_INS_1001"/>
      <w:bookmarkStart w:id="43" w:name="_BPDC_PR_INS_1002"/>
      <w:bookmarkStart w:id="44" w:name="_BPDCI_81"/>
      <w:bookmarkEnd w:id="42"/>
      <w:bookmarkEnd w:id="43"/>
      <w:r>
        <w:rPr>
          <w:rFonts w:cs="Arial"/>
          <w:sz w:val="22"/>
          <w:szCs w:val="22"/>
        </w:rPr>
        <w:t xml:space="preserve">Exceptional Circumstances Body </w:t>
      </w:r>
      <w:bookmarkEnd w:id="44"/>
    </w:p>
    <w:p w14:paraId="1C12F804" w14:textId="77777777" w:rsidR="00AC1677" w:rsidRDefault="00AC1677" w:rsidP="00AC1677">
      <w:pPr>
        <w:pStyle w:val="ListParagraph"/>
        <w:numPr>
          <w:ilvl w:val="0"/>
          <w:numId w:val="7"/>
        </w:numPr>
        <w:jc w:val="both"/>
        <w:rPr>
          <w:rFonts w:cs="Arial"/>
          <w:sz w:val="22"/>
          <w:szCs w:val="22"/>
        </w:rPr>
      </w:pPr>
      <w:bookmarkStart w:id="45" w:name="_BPDCI_83"/>
      <w:r>
        <w:rPr>
          <w:rFonts w:cs="Arial"/>
          <w:sz w:val="22"/>
          <w:szCs w:val="22"/>
        </w:rPr>
        <w:t xml:space="preserve">Department of Health </w:t>
      </w:r>
      <w:bookmarkEnd w:id="45"/>
      <w:r>
        <w:rPr>
          <w:rFonts w:cs="Arial"/>
          <w:sz w:val="22"/>
          <w:szCs w:val="22"/>
        </w:rPr>
        <w:t>and Health &amp; Social Care Trusts</w:t>
      </w:r>
    </w:p>
    <w:p w14:paraId="1EC171E5"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7E3B19C2" w14:textId="77777777" w:rsidR="00AC1677" w:rsidRPr="001B56CC" w:rsidRDefault="00AC1677" w:rsidP="001B56CC">
      <w:pPr>
        <w:pStyle w:val="ListParagraph"/>
        <w:numPr>
          <w:ilvl w:val="0"/>
          <w:numId w:val="7"/>
        </w:numPr>
        <w:jc w:val="both"/>
        <w:rPr>
          <w:rFonts w:cs="Arial"/>
          <w:sz w:val="22"/>
          <w:szCs w:val="22"/>
        </w:rPr>
      </w:pPr>
      <w:r>
        <w:rPr>
          <w:rFonts w:cs="Arial"/>
          <w:sz w:val="22"/>
          <w:szCs w:val="22"/>
        </w:rPr>
        <w:t>C2K Schoo</w:t>
      </w:r>
      <w:r w:rsidR="001B56CC">
        <w:rPr>
          <w:rFonts w:cs="Arial"/>
          <w:sz w:val="22"/>
          <w:szCs w:val="22"/>
        </w:rPr>
        <w:t>l Management Information System</w:t>
      </w:r>
    </w:p>
    <w:p w14:paraId="3C5810D4" w14:textId="77777777" w:rsidR="00AC1677" w:rsidRDefault="00AC1677" w:rsidP="00AC1677">
      <w:pPr>
        <w:pStyle w:val="ListParagraph"/>
        <w:numPr>
          <w:ilvl w:val="0"/>
          <w:numId w:val="7"/>
        </w:numPr>
        <w:jc w:val="both"/>
        <w:rPr>
          <w:rFonts w:cs="Arial"/>
          <w:sz w:val="22"/>
          <w:szCs w:val="22"/>
        </w:rPr>
      </w:pPr>
      <w:r>
        <w:rPr>
          <w:rFonts w:cs="Arial"/>
          <w:sz w:val="22"/>
          <w:szCs w:val="22"/>
        </w:rPr>
        <w:t>Commercial st</w:t>
      </w:r>
      <w:r w:rsidR="000C6E05">
        <w:rPr>
          <w:rFonts w:cs="Arial"/>
          <w:sz w:val="22"/>
          <w:szCs w:val="22"/>
        </w:rPr>
        <w:t xml:space="preserve">andardised test providers </w:t>
      </w:r>
      <w:proofErr w:type="gramStart"/>
      <w:r w:rsidR="000C6E05">
        <w:rPr>
          <w:rFonts w:cs="Arial"/>
          <w:sz w:val="22"/>
          <w:szCs w:val="22"/>
        </w:rPr>
        <w:t>( e.g</w:t>
      </w:r>
      <w:proofErr w:type="gramEnd"/>
      <w:r w:rsidR="000C6E05">
        <w:rPr>
          <w:rFonts w:cs="Arial"/>
          <w:sz w:val="22"/>
          <w:szCs w:val="22"/>
        </w:rPr>
        <w:t>. GL Assessments)</w:t>
      </w:r>
    </w:p>
    <w:p w14:paraId="198A577B" w14:textId="77777777" w:rsidR="00AC1677" w:rsidRDefault="009B5272" w:rsidP="00AC1677">
      <w:pPr>
        <w:pStyle w:val="Heading2"/>
        <w:jc w:val="both"/>
        <w:rPr>
          <w:rFonts w:cs="Arial"/>
          <w:color w:val="auto"/>
          <w:sz w:val="22"/>
          <w:szCs w:val="22"/>
        </w:rPr>
      </w:pPr>
      <w:r>
        <w:rPr>
          <w:rFonts w:cs="Arial"/>
          <w:color w:val="auto"/>
          <w:sz w:val="22"/>
          <w:szCs w:val="22"/>
        </w:rPr>
        <w:t>WHY WE SHARE PUPIL INFORMATION</w:t>
      </w:r>
    </w:p>
    <w:p w14:paraId="6B4AC194"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2DF137F0" w14:textId="77777777" w:rsidR="00AC1677" w:rsidRDefault="00AC1677" w:rsidP="00AC1677">
      <w:pPr>
        <w:overflowPunct w:val="0"/>
        <w:autoSpaceDE w:val="0"/>
        <w:autoSpaceDN w:val="0"/>
        <w:jc w:val="both"/>
        <w:textAlignment w:val="baseline"/>
        <w:rPr>
          <w:rFonts w:cs="Arial"/>
        </w:rPr>
      </w:pPr>
      <w:r>
        <w:rPr>
          <w:rFonts w:cs="Arial"/>
        </w:rPr>
        <w:lastRenderedPageBreak/>
        <w:t xml:space="preserve">We are required to share pupils’ data with the </w:t>
      </w:r>
      <w:bookmarkStart w:id="46" w:name="_BPDCD_84"/>
      <w:r>
        <w:rPr>
          <w:rFonts w:cs="Arial"/>
        </w:rPr>
        <w:t xml:space="preserve">Department of Education and/or the Education Authority </w:t>
      </w:r>
      <w:bookmarkEnd w:id="46"/>
      <w:r>
        <w:rPr>
          <w:rFonts w:cs="Arial"/>
        </w:rPr>
        <w:t xml:space="preserve">on a statutory basis. This data sharing underpins school funding and educational attainment policy and monitoring. We also share information with the NHS or a pupil’s destination upon leaving school. </w:t>
      </w:r>
    </w:p>
    <w:p w14:paraId="19FBBEB1" w14:textId="77777777" w:rsidR="00AC1677" w:rsidRDefault="00AC1677" w:rsidP="00AC1677">
      <w:pPr>
        <w:jc w:val="both"/>
        <w:rPr>
          <w:rFonts w:cs="Arial"/>
          <w:b/>
        </w:rPr>
      </w:pPr>
      <w:r>
        <w:rPr>
          <w:rFonts w:cs="Arial"/>
          <w:b/>
        </w:rPr>
        <w:t>Schools Census</w:t>
      </w:r>
    </w:p>
    <w:p w14:paraId="69CF513C" w14:textId="77777777" w:rsidR="00AC1677" w:rsidRDefault="00AC1677" w:rsidP="00AC1677">
      <w:pPr>
        <w:jc w:val="both"/>
        <w:rPr>
          <w:rFonts w:cs="Arial"/>
        </w:rPr>
      </w:pPr>
      <w:r>
        <w:rPr>
          <w:rFonts w:cs="Arial"/>
        </w:rPr>
        <w:t xml:space="preserve">The </w:t>
      </w:r>
      <w:bookmarkStart w:id="47" w:name="_BPDCD_86"/>
      <w:r>
        <w:rPr>
          <w:rFonts w:cs="Arial"/>
        </w:rPr>
        <w:t xml:space="preserve">Department of Education </w:t>
      </w:r>
      <w:bookmarkEnd w:id="47"/>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w:t>
      </w:r>
      <w:proofErr w:type="gramStart"/>
      <w:r>
        <w:rPr>
          <w:rFonts w:cs="Arial"/>
        </w:rPr>
        <w:t>free</w:t>
      </w:r>
      <w:proofErr w:type="gramEnd"/>
      <w:r>
        <w:rPr>
          <w:rFonts w:cs="Arial"/>
        </w:rPr>
        <w:t xml:space="preserv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516C48D5" w14:textId="77777777"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bookmarkStart w:id="48" w:name="_GoBack"/>
      <w:bookmarkEnd w:id="48"/>
    </w:p>
    <w:p w14:paraId="4232EBA5" w14:textId="77777777" w:rsidR="00BA5BFF" w:rsidRDefault="000239BD" w:rsidP="00AC1677">
      <w:pPr>
        <w:jc w:val="both"/>
        <w:rPr>
          <w:rFonts w:cs="Arial"/>
        </w:rPr>
      </w:pPr>
      <w:r>
        <w:rPr>
          <w:rFonts w:cs="Arial"/>
        </w:rPr>
        <w:t>We</w:t>
      </w:r>
      <w:r w:rsidR="00BA5BFF">
        <w:rPr>
          <w:rFonts w:cs="Arial"/>
        </w:rPr>
        <w:t xml:space="preserve"> transfer personal information outside of the EEA, for example, when we ask you and/or your child to use certain software applications. We have listed below instances where </w:t>
      </w:r>
      <w:r w:rsidR="00A123FA">
        <w:rPr>
          <w:rFonts w:cs="Arial"/>
        </w:rPr>
        <w:t>international</w:t>
      </w:r>
      <w:r w:rsidR="00BA5BFF">
        <w:rPr>
          <w:rFonts w:cs="Arial"/>
        </w:rPr>
        <w:t xml:space="preserve"> transfers may happen and the country the personal information will be sent to </w:t>
      </w:r>
    </w:p>
    <w:tbl>
      <w:tblPr>
        <w:tblStyle w:val="TableGrid"/>
        <w:tblW w:w="0" w:type="auto"/>
        <w:tblInd w:w="0" w:type="dxa"/>
        <w:tblLook w:val="04A0" w:firstRow="1" w:lastRow="0" w:firstColumn="1" w:lastColumn="0" w:noHBand="0" w:noVBand="1"/>
      </w:tblPr>
      <w:tblGrid>
        <w:gridCol w:w="3005"/>
        <w:gridCol w:w="3005"/>
        <w:gridCol w:w="3006"/>
      </w:tblGrid>
      <w:tr w:rsidR="00BA5BFF" w14:paraId="2127D6BF" w14:textId="77777777" w:rsidTr="00BA5BFF">
        <w:tc>
          <w:tcPr>
            <w:tcW w:w="3005" w:type="dxa"/>
          </w:tcPr>
          <w:p w14:paraId="3686F1BB" w14:textId="77777777" w:rsidR="00BA5BFF" w:rsidRPr="00BA5BFF" w:rsidRDefault="00A123FA" w:rsidP="00AC1677">
            <w:pPr>
              <w:jc w:val="both"/>
              <w:rPr>
                <w:rFonts w:cs="Arial"/>
                <w:b/>
              </w:rPr>
            </w:pPr>
            <w:r>
              <w:rPr>
                <w:rFonts w:cs="Arial"/>
                <w:b/>
              </w:rPr>
              <w:t xml:space="preserve">Why is personal information being transferred? E.g. </w:t>
            </w:r>
            <w:r w:rsidR="00BA5BFF" w:rsidRPr="00BA5BFF">
              <w:rPr>
                <w:rFonts w:cs="Arial"/>
                <w:b/>
              </w:rPr>
              <w:t>Name of Application</w:t>
            </w:r>
          </w:p>
        </w:tc>
        <w:tc>
          <w:tcPr>
            <w:tcW w:w="3005" w:type="dxa"/>
          </w:tcPr>
          <w:p w14:paraId="71F47623" w14:textId="77777777" w:rsidR="00BA5BFF" w:rsidRPr="00BA5BFF" w:rsidRDefault="00BA5BFF" w:rsidP="00AC1677">
            <w:pPr>
              <w:jc w:val="both"/>
              <w:rPr>
                <w:rFonts w:cs="Arial"/>
                <w:b/>
              </w:rPr>
            </w:pPr>
            <w:r>
              <w:rPr>
                <w:rFonts w:cs="Arial"/>
                <w:b/>
              </w:rPr>
              <w:t>What type of personal information is being transferred?</w:t>
            </w:r>
          </w:p>
        </w:tc>
        <w:tc>
          <w:tcPr>
            <w:tcW w:w="3006" w:type="dxa"/>
          </w:tcPr>
          <w:p w14:paraId="4A65096F" w14:textId="77777777" w:rsidR="00BA5BFF" w:rsidRPr="00BA5BFF" w:rsidRDefault="00BA5BFF" w:rsidP="00AC1677">
            <w:pPr>
              <w:jc w:val="both"/>
              <w:rPr>
                <w:rFonts w:cs="Arial"/>
                <w:b/>
              </w:rPr>
            </w:pPr>
            <w:r w:rsidRPr="00BA5BFF">
              <w:rPr>
                <w:rFonts w:cs="Arial"/>
                <w:b/>
              </w:rPr>
              <w:t>Country to which personal information is transferred</w:t>
            </w:r>
          </w:p>
        </w:tc>
      </w:tr>
      <w:tr w:rsidR="00BA5BFF" w14:paraId="7C6F85E3" w14:textId="77777777" w:rsidTr="00BA5BFF">
        <w:tc>
          <w:tcPr>
            <w:tcW w:w="3005" w:type="dxa"/>
          </w:tcPr>
          <w:p w14:paraId="289BE605" w14:textId="77777777" w:rsidR="00BA5BFF" w:rsidRDefault="000C6E05" w:rsidP="00AC1677">
            <w:pPr>
              <w:jc w:val="both"/>
              <w:rPr>
                <w:rFonts w:cs="Arial"/>
              </w:rPr>
            </w:pPr>
            <w:proofErr w:type="spellStart"/>
            <w:r>
              <w:rPr>
                <w:rFonts w:cs="Arial"/>
              </w:rPr>
              <w:t>Mathletics</w:t>
            </w:r>
            <w:proofErr w:type="spellEnd"/>
          </w:p>
        </w:tc>
        <w:tc>
          <w:tcPr>
            <w:tcW w:w="3005" w:type="dxa"/>
          </w:tcPr>
          <w:p w14:paraId="7FD411B3" w14:textId="11194BB0" w:rsidR="00BA5BFF" w:rsidRDefault="00B26914" w:rsidP="00AC1677">
            <w:pPr>
              <w:jc w:val="both"/>
              <w:rPr>
                <w:rFonts w:cs="Arial"/>
              </w:rPr>
            </w:pPr>
            <w:r>
              <w:rPr>
                <w:rFonts w:cs="Arial"/>
              </w:rPr>
              <w:t>Pupil name</w:t>
            </w:r>
          </w:p>
        </w:tc>
        <w:tc>
          <w:tcPr>
            <w:tcW w:w="3006" w:type="dxa"/>
          </w:tcPr>
          <w:p w14:paraId="05B7EF99" w14:textId="7A4E4A8E" w:rsidR="00BA5BFF" w:rsidRDefault="00B26914" w:rsidP="00AC1677">
            <w:pPr>
              <w:jc w:val="both"/>
              <w:rPr>
                <w:rFonts w:cs="Arial"/>
              </w:rPr>
            </w:pPr>
            <w:r>
              <w:rPr>
                <w:rFonts w:cs="Arial"/>
              </w:rPr>
              <w:t>EAST USA</w:t>
            </w:r>
          </w:p>
        </w:tc>
      </w:tr>
      <w:tr w:rsidR="005E1B5B" w14:paraId="29EC51C4" w14:textId="77777777" w:rsidTr="00BA5BFF">
        <w:tc>
          <w:tcPr>
            <w:tcW w:w="3005" w:type="dxa"/>
          </w:tcPr>
          <w:p w14:paraId="5D705657" w14:textId="77777777" w:rsidR="005E1B5B" w:rsidRDefault="005E1B5B" w:rsidP="00AC1677">
            <w:pPr>
              <w:jc w:val="both"/>
              <w:rPr>
                <w:rFonts w:cs="Arial"/>
              </w:rPr>
            </w:pPr>
            <w:r>
              <w:rPr>
                <w:rFonts w:cs="Arial"/>
              </w:rPr>
              <w:t>Twitter</w:t>
            </w:r>
          </w:p>
        </w:tc>
        <w:tc>
          <w:tcPr>
            <w:tcW w:w="3005" w:type="dxa"/>
          </w:tcPr>
          <w:p w14:paraId="39AD31A1" w14:textId="77777777" w:rsidR="005E1B5B" w:rsidRDefault="005E1B5B" w:rsidP="00AC1677">
            <w:pPr>
              <w:jc w:val="both"/>
              <w:rPr>
                <w:rFonts w:cs="Arial"/>
              </w:rPr>
            </w:pPr>
            <w:r>
              <w:rPr>
                <w:rFonts w:cs="Arial"/>
              </w:rPr>
              <w:t>Photographs</w:t>
            </w:r>
          </w:p>
        </w:tc>
        <w:tc>
          <w:tcPr>
            <w:tcW w:w="3006" w:type="dxa"/>
          </w:tcPr>
          <w:p w14:paraId="4455C827" w14:textId="1DE35BB7" w:rsidR="005E1B5B" w:rsidRDefault="003802D0" w:rsidP="00AC1677">
            <w:pPr>
              <w:jc w:val="both"/>
              <w:rPr>
                <w:rFonts w:cs="Arial"/>
              </w:rPr>
            </w:pPr>
            <w:r>
              <w:rPr>
                <w:rFonts w:cs="Arial"/>
              </w:rPr>
              <w:t>Global (with DPO based in Dublin)</w:t>
            </w:r>
          </w:p>
        </w:tc>
      </w:tr>
    </w:tbl>
    <w:p w14:paraId="6A099E9F" w14:textId="77777777" w:rsidR="00BA5BFF" w:rsidRDefault="00BA5BFF" w:rsidP="00AC1677">
      <w:pPr>
        <w:jc w:val="both"/>
        <w:rPr>
          <w:rFonts w:cs="Arial"/>
        </w:rPr>
      </w:pPr>
    </w:p>
    <w:p w14:paraId="0E173279" w14:textId="77777777"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p>
    <w:p w14:paraId="2AF81756" w14:textId="77777777" w:rsidR="00AC1677" w:rsidRDefault="00AC1677" w:rsidP="00AC1677">
      <w:pPr>
        <w:jc w:val="both"/>
        <w:rPr>
          <w:rFonts w:cs="Arial"/>
          <w:b/>
        </w:rPr>
      </w:pPr>
      <w:r>
        <w:rPr>
          <w:rFonts w:cs="Arial"/>
          <w:b/>
        </w:rPr>
        <w:t>YOUR RIGHTS OF ACCESS, CORRECTION, ERASURE AND RESTRICTION</w:t>
      </w:r>
    </w:p>
    <w:p w14:paraId="0AA40DBF" w14:textId="77777777"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9" w:name="_BPDCI_87"/>
      <w:r>
        <w:rPr>
          <w:rFonts w:cs="Arial"/>
        </w:rPr>
        <w:t xml:space="preserve">the Principal </w:t>
      </w:r>
      <w:bookmarkEnd w:id="49"/>
      <w:r w:rsidR="005E1B5B">
        <w:rPr>
          <w:rFonts w:cs="Arial"/>
        </w:rPr>
        <w:t>on 02871267798.</w:t>
      </w:r>
    </w:p>
    <w:p w14:paraId="52B00126"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528E173"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0" w:name="_BPDCD_90"/>
      <w:r>
        <w:rPr>
          <w:rFonts w:eastAsia="Arial" w:cs="Arial"/>
          <w:sz w:val="22"/>
          <w:szCs w:val="20"/>
          <w:lang w:eastAsia="en-US"/>
        </w:rPr>
        <w:t>/carer/legal guardian</w:t>
      </w:r>
      <w:bookmarkEnd w:id="50"/>
      <w:r w:rsidR="005E1B5B">
        <w:rPr>
          <w:rFonts w:eastAsia="Arial" w:cs="Arial"/>
          <w:sz w:val="22"/>
          <w:szCs w:val="20"/>
          <w:lang w:eastAsia="en-US"/>
        </w:rPr>
        <w:t xml:space="preserve"> </w:t>
      </w:r>
      <w:r>
        <w:rPr>
          <w:rFonts w:eastAsia="Arial" w:cs="Arial"/>
          <w:sz w:val="22"/>
          <w:szCs w:val="20"/>
          <w:lang w:eastAsia="en-US"/>
        </w:rPr>
        <w:t>has the right to:</w:t>
      </w:r>
    </w:p>
    <w:p w14:paraId="4C5DE007" w14:textId="77777777" w:rsidR="00AC1677" w:rsidRDefault="00AC1677" w:rsidP="00AC1677">
      <w:pPr>
        <w:pStyle w:val="Bullet1"/>
      </w:pPr>
      <w:r>
        <w:rPr>
          <w:b/>
        </w:rPr>
        <w:t xml:space="preserve">Request access </w:t>
      </w:r>
      <w:r>
        <w:t xml:space="preserve">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w:t>
      </w:r>
      <w:r>
        <w:lastRenderedPageBreak/>
        <w:t>access is clearly unfounded or excessive. Alternatively, we may refuse to comply with the request in such circumstances.</w:t>
      </w:r>
    </w:p>
    <w:p w14:paraId="486851EC"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651B9B5B" w14:textId="77777777"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6F23DCFB" w14:textId="77777777" w:rsidR="00AC1677" w:rsidRDefault="00AC1677" w:rsidP="00AC1677">
      <w:pPr>
        <w:pStyle w:val="Bullet1"/>
      </w:pPr>
      <w:r>
        <w:rPr>
          <w:b/>
        </w:rPr>
        <w:t xml:space="preserve">Object to processing </w:t>
      </w:r>
      <w:r>
        <w:t>of personal information where we are relying on a legi</w:t>
      </w:r>
      <w:bookmarkStart w:id="51" w:name="_BPDCD_91"/>
      <w:r>
        <w:t xml:space="preserve">timate interest (or that </w:t>
      </w:r>
      <w:bookmarkEnd w:id="51"/>
      <w:r>
        <w:t xml:space="preserve">of a third party) and there is something about your particular </w:t>
      </w:r>
      <w:proofErr w:type="gramStart"/>
      <w:r>
        <w:t>situation which</w:t>
      </w:r>
      <w:proofErr w:type="gramEnd"/>
      <w:r>
        <w:t xml:space="preserve"> makes you want to object to processing on this ground. You also have the right to object where we are processing you and your child’s personal information for direct marketing purposes.</w:t>
      </w:r>
    </w:p>
    <w:p w14:paraId="4DE16ABD" w14:textId="77777777" w:rsidR="00AC1677" w:rsidRDefault="00AC1677" w:rsidP="00AC1677">
      <w:pPr>
        <w:pStyle w:val="Bullet1"/>
      </w:pPr>
      <w:r>
        <w:rPr>
          <w:b/>
        </w:rPr>
        <w:t xml:space="preserve">Request the transfer </w:t>
      </w:r>
      <w:r>
        <w:t>of your personal information to another party, for instance a new school.</w:t>
      </w:r>
    </w:p>
    <w:p w14:paraId="5BC8C1AE" w14:textId="77777777" w:rsidR="00AC1677" w:rsidRDefault="00AC1677" w:rsidP="00AC1677">
      <w:pPr>
        <w:jc w:val="both"/>
        <w:rPr>
          <w:rFonts w:cs="Arial"/>
        </w:rPr>
      </w:pPr>
    </w:p>
    <w:p w14:paraId="3FBB1511" w14:textId="77777777" w:rsidR="00AC1677" w:rsidRDefault="00AC1677" w:rsidP="00AC1677">
      <w:pPr>
        <w:jc w:val="both"/>
        <w:rPr>
          <w:rFonts w:cs="Arial"/>
          <w:b/>
        </w:rPr>
      </w:pPr>
    </w:p>
    <w:p w14:paraId="0723F363" w14:textId="77777777" w:rsidR="000968B7" w:rsidRDefault="000968B7" w:rsidP="000968B7"/>
    <w:p w14:paraId="093CD803" w14:textId="77777777" w:rsidR="000968B7" w:rsidRDefault="000968B7" w:rsidP="000968B7"/>
    <w:p w14:paraId="7E37A3A8" w14:textId="77777777" w:rsidR="000968B7" w:rsidRPr="00A700C3" w:rsidRDefault="000968B7" w:rsidP="000968B7">
      <w:pPr>
        <w:spacing w:after="100" w:afterAutospacing="1" w:line="240" w:lineRule="auto"/>
        <w:jc w:val="both"/>
      </w:pPr>
    </w:p>
    <w:p w14:paraId="378E698E" w14:textId="77777777" w:rsidR="00E72A26" w:rsidRDefault="00E72A26"/>
    <w:sectPr w:rsidR="00E72A26" w:rsidSect="00B26914">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E16E" w14:textId="77777777" w:rsidR="00B26914" w:rsidRDefault="00B26914" w:rsidP="000968B7">
      <w:pPr>
        <w:spacing w:after="0" w:line="240" w:lineRule="auto"/>
      </w:pPr>
      <w:r>
        <w:separator/>
      </w:r>
    </w:p>
  </w:endnote>
  <w:endnote w:type="continuationSeparator" w:id="0">
    <w:p w14:paraId="68510EEA" w14:textId="77777777" w:rsidR="00B26914" w:rsidRDefault="00B26914"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43A6F" w14:textId="77777777" w:rsidR="00B26914" w:rsidRDefault="00B26914" w:rsidP="000968B7">
      <w:pPr>
        <w:spacing w:after="0" w:line="240" w:lineRule="auto"/>
      </w:pPr>
      <w:r>
        <w:separator/>
      </w:r>
    </w:p>
  </w:footnote>
  <w:footnote w:type="continuationSeparator" w:id="0">
    <w:p w14:paraId="5E6F2319" w14:textId="77777777" w:rsidR="00B26914" w:rsidRDefault="00B26914" w:rsidP="000968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E7A2" w14:textId="77777777" w:rsidR="00B26914" w:rsidRDefault="00B26914" w:rsidP="00B26914">
    <w:pPr>
      <w:rPr>
        <w:sz w:val="16"/>
        <w:szCs w:val="16"/>
      </w:rPr>
    </w:pPr>
    <w:r>
      <w:rPr>
        <w:sz w:val="16"/>
        <w:szCs w:val="16"/>
      </w:rPr>
      <w:t>FOR PUPILS AND PARENTS</w:t>
    </w:r>
    <w:bookmarkStart w:id="52" w:name="_BPDCD_1"/>
    <w:r>
      <w:rPr>
        <w:sz w:val="16"/>
        <w:szCs w:val="16"/>
      </w:rPr>
      <w:t xml:space="preserve">/FAMILIES/CARERS/LEGAL GUARDIANS </w:t>
    </w:r>
    <w:bookmarkEnd w:id="52"/>
    <w:r>
      <w:rPr>
        <w:sz w:val="16"/>
        <w:szCs w:val="16"/>
      </w:rPr>
      <w:t xml:space="preserve">REGARDING USE OF PERSONAL INFORMATION IN EDUCATIONAL SETTINGS </w:t>
    </w:r>
  </w:p>
  <w:p w14:paraId="73E3FDAD" w14:textId="77777777" w:rsidR="00B26914" w:rsidRPr="007B27AD" w:rsidRDefault="00B26914" w:rsidP="00B26914">
    <w:pPr>
      <w:rPr>
        <w:sz w:val="16"/>
        <w:szCs w:val="16"/>
      </w:rPr>
    </w:pPr>
    <w:r>
      <w:rPr>
        <w:sz w:val="16"/>
        <w:szCs w:val="16"/>
      </w:rPr>
      <w:t>Version: 1.0 (May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7"/>
    <w:rsid w:val="000239BD"/>
    <w:rsid w:val="000968B7"/>
    <w:rsid w:val="000C6E05"/>
    <w:rsid w:val="000F70C6"/>
    <w:rsid w:val="00121FA7"/>
    <w:rsid w:val="00124F96"/>
    <w:rsid w:val="00157FC9"/>
    <w:rsid w:val="0017662E"/>
    <w:rsid w:val="001B56CC"/>
    <w:rsid w:val="001F293B"/>
    <w:rsid w:val="00217597"/>
    <w:rsid w:val="0022121D"/>
    <w:rsid w:val="00252A98"/>
    <w:rsid w:val="002717CC"/>
    <w:rsid w:val="00307FB6"/>
    <w:rsid w:val="003449CC"/>
    <w:rsid w:val="003802D0"/>
    <w:rsid w:val="003C530B"/>
    <w:rsid w:val="00415088"/>
    <w:rsid w:val="00440534"/>
    <w:rsid w:val="0044658D"/>
    <w:rsid w:val="00454CF8"/>
    <w:rsid w:val="00502866"/>
    <w:rsid w:val="005179F6"/>
    <w:rsid w:val="00527E71"/>
    <w:rsid w:val="00575FC8"/>
    <w:rsid w:val="005E1B5B"/>
    <w:rsid w:val="006D26C8"/>
    <w:rsid w:val="00723EDE"/>
    <w:rsid w:val="00751F87"/>
    <w:rsid w:val="00777405"/>
    <w:rsid w:val="0082261F"/>
    <w:rsid w:val="008A53F8"/>
    <w:rsid w:val="00917A20"/>
    <w:rsid w:val="009B5272"/>
    <w:rsid w:val="00A123FA"/>
    <w:rsid w:val="00A24E40"/>
    <w:rsid w:val="00AB4EFC"/>
    <w:rsid w:val="00AC00C1"/>
    <w:rsid w:val="00AC1677"/>
    <w:rsid w:val="00B02F9D"/>
    <w:rsid w:val="00B22C1F"/>
    <w:rsid w:val="00B233C2"/>
    <w:rsid w:val="00B26914"/>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 w:val="00FA74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F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5D04-B7EA-D541-ABB0-3E58EDB3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2254</Words>
  <Characters>12852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garry matthewson</cp:lastModifiedBy>
  <cp:revision>14</cp:revision>
  <dcterms:created xsi:type="dcterms:W3CDTF">2018-05-17T13:33:00Z</dcterms:created>
  <dcterms:modified xsi:type="dcterms:W3CDTF">2018-06-17T14:18:00Z</dcterms:modified>
</cp:coreProperties>
</file>